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FFFFFF"/>
        </w:rPr>
        <w:t>Ressources</w:t>
      </w:r>
      <w:r>
        <w:rPr>
          <w:color w:val="FFFFFF"/>
          <w:spacing w:val="-6"/>
        </w:rPr>
        <w:t> </w:t>
      </w:r>
      <w:r>
        <w:rPr>
          <w:color w:val="FFFFFF"/>
        </w:rPr>
        <w:t>pour</w:t>
      </w:r>
      <w:r>
        <w:rPr>
          <w:color w:val="FFFFFF"/>
          <w:spacing w:val="-5"/>
        </w:rPr>
        <w:t> </w:t>
      </w:r>
      <w:r>
        <w:rPr>
          <w:color w:val="FFFFFF"/>
        </w:rPr>
        <w:t>les</w:t>
      </w:r>
      <w:r>
        <w:rPr>
          <w:color w:val="FFFFFF"/>
          <w:spacing w:val="-5"/>
        </w:rPr>
        <w:t> </w:t>
      </w:r>
      <w:r>
        <w:rPr>
          <w:color w:val="FFFFFF"/>
        </w:rPr>
        <w:t>Immigrés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2"/>
        </w:rPr>
      </w:pPr>
    </w:p>
    <w:p>
      <w:pPr>
        <w:spacing w:before="92"/>
        <w:ind w:left="236" w:right="0" w:firstLine="0"/>
        <w:jc w:val="left"/>
        <w:rPr>
          <w:b/>
          <w:sz w:val="27"/>
        </w:rPr>
      </w:pPr>
      <w:r>
        <w:rPr>
          <w:b/>
          <w:emboss/>
          <w:color w:val="FFFFFF"/>
          <w:sz w:val="27"/>
        </w:rPr>
        <w:t>Bénéficier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du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programme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alimentaire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scolaire,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n'a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aucun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impact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sur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votre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statut</w:t>
      </w:r>
      <w:r>
        <w:rPr>
          <w:b/>
          <w:shadow w:val="0"/>
          <w:color w:val="FFFFFF"/>
          <w:sz w:val="27"/>
        </w:rPr>
        <w:t> </w:t>
      </w:r>
      <w:r>
        <w:rPr>
          <w:b/>
          <w:emboss/>
          <w:color w:val="FFFFFF"/>
          <w:sz w:val="27"/>
        </w:rPr>
        <w:t>migratoire</w:t>
      </w:r>
    </w:p>
    <w:p>
      <w:pPr>
        <w:pStyle w:val="Heading1"/>
        <w:spacing w:before="120"/>
      </w:pPr>
      <w:r>
        <w:rPr>
          <w:emboss/>
          <w:color w:val="FFFFFF"/>
        </w:rPr>
        <w:t>Vos</w:t>
      </w:r>
      <w:r>
        <w:rPr>
          <w:shadow w:val="0"/>
          <w:color w:val="FFFFFF"/>
          <w:spacing w:val="-6"/>
        </w:rPr>
        <w:t> </w:t>
      </w:r>
      <w:r>
        <w:rPr>
          <w:emboss/>
          <w:color w:val="FFFFFF"/>
        </w:rPr>
        <w:t>informations</w:t>
      </w:r>
      <w:r>
        <w:rPr>
          <w:shadow w:val="0"/>
          <w:color w:val="FFFFFF"/>
          <w:spacing w:val="-5"/>
        </w:rPr>
        <w:t> </w:t>
      </w:r>
      <w:r>
        <w:rPr>
          <w:emboss/>
          <w:color w:val="FFFFFF"/>
        </w:rPr>
        <w:t>personnelles,</w:t>
      </w:r>
      <w:r>
        <w:rPr>
          <w:shadow w:val="0"/>
          <w:color w:val="FFFFFF"/>
          <w:spacing w:val="-6"/>
        </w:rPr>
        <w:t> </w:t>
      </w:r>
      <w:r>
        <w:rPr>
          <w:emboss/>
          <w:color w:val="FFFFFF"/>
        </w:rPr>
        <w:t>ne</w:t>
      </w:r>
      <w:r>
        <w:rPr>
          <w:shadow w:val="0"/>
          <w:color w:val="FFFFFF"/>
          <w:spacing w:val="-5"/>
        </w:rPr>
        <w:t> </w:t>
      </w:r>
      <w:r>
        <w:rPr>
          <w:emboss/>
          <w:color w:val="FFFFFF"/>
        </w:rPr>
        <w:t>sont</w:t>
      </w:r>
      <w:r>
        <w:rPr>
          <w:shadow w:val="0"/>
          <w:color w:val="FFFFFF"/>
          <w:spacing w:val="-5"/>
        </w:rPr>
        <w:t> </w:t>
      </w:r>
      <w:r>
        <w:rPr>
          <w:emboss/>
          <w:color w:val="FFFFFF"/>
        </w:rPr>
        <w:t>pas</w:t>
      </w:r>
      <w:r>
        <w:rPr>
          <w:shadow w:val="0"/>
          <w:color w:val="FFFFFF"/>
          <w:spacing w:val="-6"/>
        </w:rPr>
        <w:t> </w:t>
      </w:r>
      <w:r>
        <w:rPr>
          <w:emboss/>
          <w:color w:val="FFFFFF"/>
        </w:rPr>
        <w:t>partagées</w:t>
      </w:r>
      <w:r>
        <w:rPr>
          <w:shadow w:val="0"/>
          <w:color w:val="FFFFFF"/>
          <w:spacing w:val="-5"/>
        </w:rPr>
        <w:t> </w:t>
      </w:r>
      <w:r>
        <w:rPr>
          <w:emboss/>
          <w:color w:val="FFFFFF"/>
        </w:rPr>
        <w:t>avec</w:t>
      </w:r>
      <w:r>
        <w:rPr>
          <w:shadow w:val="0"/>
          <w:color w:val="FFFFFF"/>
          <w:spacing w:val="-5"/>
        </w:rPr>
        <w:t> </w:t>
      </w:r>
      <w:r>
        <w:rPr>
          <w:emboss/>
          <w:color w:val="FFFFFF"/>
        </w:rPr>
        <w:t>les</w:t>
      </w:r>
      <w:r>
        <w:rPr>
          <w:shadow w:val="0"/>
          <w:color w:val="FFFFFF"/>
          <w:spacing w:val="-6"/>
        </w:rPr>
        <w:t> </w:t>
      </w:r>
      <w:r>
        <w:rPr>
          <w:emboss/>
          <w:color w:val="FFFFFF"/>
        </w:rPr>
        <w:t>services</w:t>
      </w:r>
      <w:r>
        <w:rPr>
          <w:shadow w:val="0"/>
          <w:color w:val="FFFFFF"/>
          <w:spacing w:val="-5"/>
        </w:rPr>
        <w:t> </w:t>
      </w:r>
      <w:r>
        <w:rPr>
          <w:emboss/>
          <w:color w:val="FFFFFF"/>
        </w:rPr>
        <w:t>d'immigration</w:t>
      </w:r>
    </w:p>
    <w:p>
      <w:pPr>
        <w:spacing w:line="240" w:lineRule="auto" w:before="8"/>
        <w:rPr>
          <w:b/>
          <w:sz w:val="26"/>
        </w:rPr>
      </w:pPr>
    </w:p>
    <w:p>
      <w:pPr>
        <w:spacing w:after="0" w:line="240" w:lineRule="auto"/>
        <w:rPr>
          <w:sz w:val="26"/>
        </w:rPr>
        <w:sectPr>
          <w:type w:val="continuous"/>
          <w:pgSz w:w="12240" w:h="15840"/>
          <w:pgMar w:top="160" w:bottom="0" w:left="60" w:right="20"/>
        </w:sectPr>
      </w:pPr>
    </w:p>
    <w:p>
      <w:pPr>
        <w:spacing w:before="99"/>
        <w:ind w:left="220" w:right="21" w:firstLine="0"/>
        <w:jc w:val="left"/>
        <w:rPr>
          <w:b/>
          <w:sz w:val="30"/>
        </w:rPr>
      </w:pPr>
      <w:r>
        <w:rPr>
          <w:b/>
          <w:color w:val="1D4585"/>
          <w:sz w:val="30"/>
        </w:rPr>
        <w:t>Ressources disponibles pour tous</w:t>
      </w:r>
      <w:r>
        <w:rPr>
          <w:b/>
          <w:color w:val="1D4585"/>
          <w:spacing w:val="-81"/>
          <w:sz w:val="30"/>
        </w:rPr>
        <w:t> </w:t>
      </w:r>
      <w:r>
        <w:rPr>
          <w:b/>
          <w:color w:val="1D4585"/>
          <w:sz w:val="30"/>
        </w:rPr>
        <w:t>ceux qui sont qualifiés—quel que</w:t>
      </w:r>
      <w:r>
        <w:rPr>
          <w:b/>
          <w:color w:val="1D4585"/>
          <w:spacing w:val="1"/>
          <w:sz w:val="30"/>
        </w:rPr>
        <w:t> </w:t>
      </w:r>
      <w:r>
        <w:rPr>
          <w:b/>
          <w:color w:val="1D4585"/>
          <w:sz w:val="30"/>
        </w:rPr>
        <w:t>soit leur statut migratoire.</w:t>
      </w:r>
    </w:p>
    <w:p>
      <w:pPr>
        <w:spacing w:line="249" w:lineRule="auto" w:before="105"/>
        <w:ind w:left="2311" w:right="685" w:hanging="1927"/>
        <w:jc w:val="left"/>
        <w:rPr>
          <w:sz w:val="28"/>
        </w:rPr>
      </w:pPr>
      <w:r>
        <w:rPr>
          <w:position w:val="-27"/>
        </w:rPr>
        <w:drawing>
          <wp:inline distT="0" distB="0" distL="0" distR="0">
            <wp:extent cx="964723" cy="36185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23" cy="36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7"/>
        </w:rPr>
      </w:r>
      <w:r>
        <w:rPr>
          <w:rFonts w:ascii="Times New Roman" w:hAnsi="Times New Roman"/>
          <w:sz w:val="20"/>
        </w:rPr>
        <w:t>       </w:t>
      </w:r>
      <w:r>
        <w:rPr>
          <w:rFonts w:ascii="Times New Roman" w:hAnsi="Times New Roman"/>
          <w:spacing w:val="7"/>
          <w:sz w:val="20"/>
        </w:rPr>
        <w:t> </w:t>
      </w:r>
      <w:r>
        <w:rPr>
          <w:color w:val="535353"/>
          <w:sz w:val="28"/>
        </w:rPr>
        <w:t>EBT pandémique</w:t>
      </w:r>
      <w:r>
        <w:rPr>
          <w:color w:val="535353"/>
          <w:spacing w:val="-75"/>
          <w:sz w:val="28"/>
        </w:rPr>
        <w:t> </w:t>
      </w:r>
      <w:r>
        <w:rPr>
          <w:color w:val="535353"/>
          <w:sz w:val="28"/>
        </w:rPr>
        <w:t>Programme WIC</w:t>
      </w:r>
    </w:p>
    <w:p>
      <w:pPr>
        <w:pStyle w:val="BodyText"/>
        <w:spacing w:line="264" w:lineRule="exact" w:before="24"/>
        <w:ind w:left="2311"/>
      </w:pPr>
      <w:r>
        <w:rPr>
          <w:color w:val="535353"/>
        </w:rPr>
        <w:t>(Femmes, enfants et</w:t>
      </w:r>
    </w:p>
    <w:p>
      <w:pPr>
        <w:spacing w:line="235" w:lineRule="auto" w:before="96"/>
        <w:ind w:left="220" w:right="0" w:firstLine="0"/>
        <w:jc w:val="left"/>
        <w:rPr>
          <w:sz w:val="28"/>
        </w:rPr>
      </w:pPr>
      <w:r>
        <w:rPr/>
        <w:br w:type="column"/>
      </w:r>
      <w:r>
        <w:rPr>
          <w:b/>
          <w:color w:val="1D4585"/>
          <w:sz w:val="28"/>
        </w:rPr>
        <w:t>SNAP permet aux familles d'immigrés,</w:t>
      </w:r>
      <w:r>
        <w:rPr>
          <w:b/>
          <w:color w:val="1D4585"/>
          <w:spacing w:val="1"/>
          <w:sz w:val="28"/>
        </w:rPr>
        <w:t> </w:t>
      </w:r>
      <w:r>
        <w:rPr>
          <w:b/>
          <w:color w:val="1D4585"/>
          <w:sz w:val="28"/>
        </w:rPr>
        <w:t>d’économiser</w:t>
      </w:r>
      <w:r>
        <w:rPr>
          <w:b/>
          <w:color w:val="1D4585"/>
          <w:spacing w:val="-16"/>
          <w:sz w:val="28"/>
        </w:rPr>
        <w:t> </w:t>
      </w:r>
      <w:r>
        <w:rPr>
          <w:b/>
          <w:color w:val="1D4585"/>
          <w:sz w:val="28"/>
        </w:rPr>
        <w:t>financièrement—</w:t>
      </w:r>
      <w:r>
        <w:rPr>
          <w:color w:val="1D4585"/>
          <w:sz w:val="28"/>
        </w:rPr>
        <w:t>Recevez</w:t>
      </w:r>
      <w:r>
        <w:rPr>
          <w:color w:val="1D4585"/>
          <w:spacing w:val="-16"/>
          <w:sz w:val="28"/>
        </w:rPr>
        <w:t> </w:t>
      </w:r>
      <w:r>
        <w:rPr>
          <w:color w:val="1D4585"/>
          <w:sz w:val="28"/>
        </w:rPr>
        <w:t>chaque</w:t>
      </w:r>
      <w:r>
        <w:rPr>
          <w:color w:val="1D4585"/>
          <w:spacing w:val="-75"/>
          <w:sz w:val="28"/>
        </w:rPr>
        <w:t> </w:t>
      </w:r>
      <w:r>
        <w:rPr>
          <w:color w:val="1D4585"/>
          <w:sz w:val="28"/>
        </w:rPr>
        <w:t>mois, jusqu'à 200$ sur une carte EBT pour vos</w:t>
      </w:r>
      <w:r>
        <w:rPr>
          <w:color w:val="1D4585"/>
          <w:spacing w:val="1"/>
          <w:sz w:val="28"/>
        </w:rPr>
        <w:t> </w:t>
      </w:r>
      <w:r>
        <w:rPr>
          <w:color w:val="1D4585"/>
          <w:sz w:val="28"/>
        </w:rPr>
        <w:t>achats</w:t>
      </w:r>
      <w:r>
        <w:rPr>
          <w:color w:val="1D4585"/>
          <w:spacing w:val="-2"/>
          <w:sz w:val="28"/>
        </w:rPr>
        <w:t> </w:t>
      </w:r>
      <w:r>
        <w:rPr>
          <w:color w:val="1D4585"/>
          <w:sz w:val="28"/>
        </w:rPr>
        <w:t>de</w:t>
      </w:r>
      <w:r>
        <w:rPr>
          <w:color w:val="1D4585"/>
          <w:spacing w:val="-1"/>
          <w:sz w:val="28"/>
        </w:rPr>
        <w:t> </w:t>
      </w:r>
      <w:r>
        <w:rPr>
          <w:color w:val="1D4585"/>
          <w:sz w:val="28"/>
        </w:rPr>
        <w:t>nourriture</w:t>
      </w:r>
    </w:p>
    <w:p>
      <w:pPr>
        <w:pStyle w:val="BodyText"/>
        <w:spacing w:before="120"/>
        <w:ind w:left="590" w:right="1929" w:hanging="78"/>
      </w:pPr>
      <w:r>
        <w:rPr>
          <w:color w:val="535353"/>
        </w:rPr>
        <w:t>Les immigrés qualifiés et les</w:t>
      </w:r>
      <w:r>
        <w:rPr>
          <w:color w:val="535353"/>
          <w:spacing w:val="1"/>
        </w:rPr>
        <w:t> </w:t>
      </w:r>
      <w:r>
        <w:rPr>
          <w:color w:val="535353"/>
        </w:rPr>
        <w:t>citoyens</w:t>
      </w:r>
      <w:r>
        <w:rPr>
          <w:color w:val="535353"/>
          <w:spacing w:val="-6"/>
        </w:rPr>
        <w:t> </w:t>
      </w:r>
      <w:r>
        <w:rPr>
          <w:color w:val="535353"/>
        </w:rPr>
        <w:t>américains</w:t>
      </w:r>
      <w:r>
        <w:rPr>
          <w:color w:val="535353"/>
          <w:spacing w:val="-5"/>
        </w:rPr>
        <w:t> </w:t>
      </w:r>
      <w:r>
        <w:rPr>
          <w:color w:val="535353"/>
        </w:rPr>
        <w:t>sont</w:t>
      </w:r>
      <w:r>
        <w:rPr>
          <w:color w:val="535353"/>
          <w:spacing w:val="-5"/>
        </w:rPr>
        <w:t> </w:t>
      </w:r>
      <w:r>
        <w:rPr>
          <w:color w:val="535353"/>
        </w:rPr>
        <w:t>éligibles</w:t>
      </w:r>
    </w:p>
    <w:p>
      <w:pPr>
        <w:pStyle w:val="BodyText"/>
        <w:spacing w:line="196" w:lineRule="exact" w:before="136"/>
        <w:ind w:left="513"/>
      </w:pPr>
      <w:r>
        <w:rPr>
          <w:color w:val="535353"/>
        </w:rPr>
        <w:t>Les immigrés sans-papiers, les</w:t>
      </w:r>
    </w:p>
    <w:p>
      <w:pPr>
        <w:spacing w:after="0" w:line="196" w:lineRule="exact"/>
        <w:sectPr>
          <w:type w:val="continuous"/>
          <w:pgSz w:w="12240" w:h="15840"/>
          <w:pgMar w:top="160" w:bottom="0" w:left="60" w:right="20"/>
          <w:cols w:num="2" w:equalWidth="0">
            <w:col w:w="5179" w:space="302"/>
            <w:col w:w="6679"/>
          </w:cols>
        </w:sectPr>
      </w:pPr>
    </w:p>
    <w:p>
      <w:pPr>
        <w:pStyle w:val="Heading1"/>
        <w:spacing w:line="326" w:lineRule="exact"/>
        <w:ind w:left="870"/>
      </w:pPr>
      <w:r>
        <w:rPr>
          <w:color w:val="FFFFFF"/>
        </w:rPr>
        <w:t>WIC</w:t>
      </w:r>
    </w:p>
    <w:p>
      <w:pPr>
        <w:pStyle w:val="BodyText"/>
        <w:spacing w:before="96"/>
        <w:ind w:left="834"/>
      </w:pPr>
      <w:r>
        <w:rPr/>
        <w:br w:type="column"/>
      </w:r>
      <w:r>
        <w:rPr>
          <w:color w:val="535353"/>
        </w:rPr>
        <w:t>nourrissons)</w:t>
      </w:r>
    </w:p>
    <w:p>
      <w:pPr>
        <w:pStyle w:val="BodyText"/>
        <w:spacing w:line="228" w:lineRule="auto" w:before="225"/>
        <w:ind w:left="834" w:right="291"/>
      </w:pPr>
      <w:r>
        <w:rPr>
          <w:color w:val="535353"/>
        </w:rPr>
        <w:t>Programmes de repas</w:t>
      </w:r>
      <w:r>
        <w:rPr>
          <w:color w:val="535353"/>
          <w:spacing w:val="-76"/>
        </w:rPr>
        <w:t> </w:t>
      </w:r>
      <w:r>
        <w:rPr>
          <w:color w:val="535353"/>
        </w:rPr>
        <w:t>scolaires</w:t>
      </w:r>
    </w:p>
    <w:p>
      <w:pPr>
        <w:pStyle w:val="BodyText"/>
        <w:spacing w:line="228" w:lineRule="auto" w:before="201"/>
        <w:ind w:left="834" w:right="26"/>
      </w:pPr>
      <w:r>
        <w:rPr>
          <w:color w:val="535353"/>
        </w:rPr>
        <w:t>Repas gratuits pour les</w:t>
      </w:r>
      <w:r>
        <w:rPr>
          <w:color w:val="535353"/>
          <w:spacing w:val="1"/>
        </w:rPr>
        <w:t> </w:t>
      </w:r>
      <w:r>
        <w:rPr>
          <w:color w:val="535353"/>
        </w:rPr>
        <w:t>séniors et les personnes</w:t>
      </w:r>
      <w:r>
        <w:rPr>
          <w:color w:val="535353"/>
          <w:spacing w:val="-76"/>
        </w:rPr>
        <w:t> </w:t>
      </w:r>
      <w:r>
        <w:rPr>
          <w:color w:val="535353"/>
        </w:rPr>
        <w:t>handicapées</w:t>
      </w:r>
    </w:p>
    <w:p>
      <w:pPr>
        <w:pStyle w:val="BodyText"/>
        <w:spacing w:line="228" w:lineRule="auto" w:before="203"/>
        <w:ind w:left="834" w:right="-2"/>
      </w:pPr>
      <w:r>
        <w:rPr>
          <w:color w:val="535353"/>
        </w:rPr>
        <w:t>Distributions</w:t>
      </w:r>
      <w:r>
        <w:rPr>
          <w:color w:val="535353"/>
          <w:spacing w:val="-9"/>
        </w:rPr>
        <w:t> </w:t>
      </w:r>
      <w:r>
        <w:rPr>
          <w:color w:val="535353"/>
        </w:rPr>
        <w:t>gratuites</w:t>
      </w:r>
      <w:r>
        <w:rPr>
          <w:color w:val="535353"/>
          <w:spacing w:val="-9"/>
        </w:rPr>
        <w:t> </w:t>
      </w:r>
      <w:r>
        <w:rPr>
          <w:color w:val="535353"/>
        </w:rPr>
        <w:t>de</w:t>
      </w:r>
      <w:r>
        <w:rPr>
          <w:color w:val="535353"/>
          <w:spacing w:val="-75"/>
        </w:rPr>
        <w:t> </w:t>
      </w:r>
      <w:r>
        <w:rPr>
          <w:color w:val="535353"/>
        </w:rPr>
        <w:t>nourriture</w:t>
      </w:r>
    </w:p>
    <w:p>
      <w:pPr>
        <w:pStyle w:val="BodyText"/>
        <w:spacing w:before="124"/>
        <w:ind w:left="561" w:right="373" w:firstLine="77"/>
      </w:pPr>
      <w:r>
        <w:rPr/>
        <w:br w:type="column"/>
      </w:r>
      <w:r>
        <w:rPr>
          <w:color w:val="535353"/>
        </w:rPr>
        <w:t>bénéficiaires du DACA et les titulaires du TPS</w:t>
      </w:r>
      <w:r>
        <w:rPr>
          <w:color w:val="535353"/>
          <w:spacing w:val="-75"/>
        </w:rPr>
        <w:t> </w:t>
      </w:r>
      <w:r>
        <w:rPr>
          <w:color w:val="535353"/>
        </w:rPr>
        <w:t>ne sont pas autorisés à s'inscrire au SNAP,</w:t>
      </w:r>
      <w:r>
        <w:rPr>
          <w:color w:val="535353"/>
          <w:spacing w:val="1"/>
        </w:rPr>
        <w:t> </w:t>
      </w:r>
      <w:r>
        <w:rPr>
          <w:color w:val="535353"/>
        </w:rPr>
        <w:t>mais peuvent inscrire les membres de leur</w:t>
      </w:r>
      <w:r>
        <w:rPr>
          <w:color w:val="535353"/>
          <w:spacing w:val="1"/>
        </w:rPr>
        <w:t> </w:t>
      </w:r>
      <w:r>
        <w:rPr>
          <w:color w:val="535353"/>
        </w:rPr>
        <w:t>famille, qui sont éligibles</w:t>
      </w:r>
    </w:p>
    <w:p>
      <w:pPr>
        <w:pStyle w:val="Heading2"/>
        <w:ind w:left="561" w:right="484"/>
        <w:jc w:val="both"/>
      </w:pPr>
      <w:r>
        <w:rPr>
          <w:color w:val="535353"/>
        </w:rPr>
        <w:t>Les parents sans papiers peuvent en toute</w:t>
      </w:r>
      <w:r>
        <w:rPr>
          <w:color w:val="535353"/>
          <w:spacing w:val="-76"/>
        </w:rPr>
        <w:t> </w:t>
      </w:r>
      <w:r>
        <w:rPr>
          <w:color w:val="535353"/>
        </w:rPr>
        <w:t>sécurité, inscrire leurs enfants citoyens et</w:t>
      </w:r>
      <w:r>
        <w:rPr>
          <w:color w:val="535353"/>
          <w:spacing w:val="1"/>
        </w:rPr>
        <w:t> </w:t>
      </w:r>
      <w:r>
        <w:rPr>
          <w:color w:val="535353"/>
        </w:rPr>
        <w:t>les membres qualifiés de leurs familles</w:t>
      </w:r>
    </w:p>
    <w:p>
      <w:pPr>
        <w:spacing w:line="240" w:lineRule="auto" w:before="7"/>
        <w:rPr>
          <w:b/>
          <w:sz w:val="24"/>
        </w:rPr>
      </w:pPr>
    </w:p>
    <w:p>
      <w:pPr>
        <w:spacing w:line="237" w:lineRule="auto" w:before="0"/>
        <w:ind w:left="403" w:right="308" w:firstLine="0"/>
        <w:jc w:val="left"/>
        <w:rPr>
          <w:sz w:val="16"/>
        </w:rPr>
      </w:pPr>
      <w:r>
        <w:rPr>
          <w:w w:val="105"/>
          <w:sz w:val="16"/>
        </w:rPr>
        <w:t>SNAP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: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Programme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d'assistance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nutritionnelle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supplémentaire,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également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connu</w:t>
      </w:r>
      <w:r>
        <w:rPr>
          <w:spacing w:val="-44"/>
          <w:w w:val="105"/>
          <w:sz w:val="16"/>
        </w:rPr>
        <w:t> </w:t>
      </w:r>
      <w:r>
        <w:rPr>
          <w:w w:val="105"/>
          <w:sz w:val="16"/>
        </w:rPr>
        <w:t>sous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le nom de</w:t>
      </w:r>
      <w:r>
        <w:rPr>
          <w:spacing w:val="46"/>
          <w:w w:val="105"/>
          <w:sz w:val="16"/>
        </w:rPr>
        <w:t> </w:t>
      </w:r>
      <w:r>
        <w:rPr>
          <w:w w:val="105"/>
          <w:sz w:val="16"/>
        </w:rPr>
        <w:t>« bons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alimentaires »</w:t>
      </w:r>
    </w:p>
    <w:p>
      <w:pPr>
        <w:spacing w:after="0" w:line="237" w:lineRule="auto"/>
        <w:jc w:val="left"/>
        <w:rPr>
          <w:sz w:val="16"/>
        </w:rPr>
        <w:sectPr>
          <w:type w:val="continuous"/>
          <w:pgSz w:w="12240" w:h="15840"/>
          <w:pgMar w:top="160" w:bottom="0" w:left="60" w:right="20"/>
          <w:cols w:num="3" w:equalWidth="0">
            <w:col w:w="1438" w:space="40"/>
            <w:col w:w="3916" w:space="39"/>
            <w:col w:w="6727"/>
          </w:cols>
        </w:sectPr>
      </w:pPr>
    </w:p>
    <w:p>
      <w:pPr>
        <w:spacing w:line="240" w:lineRule="auto" w:before="3"/>
        <w:rPr>
          <w:sz w:val="20"/>
        </w:rPr>
      </w:pPr>
    </w:p>
    <w:p>
      <w:pPr>
        <w:spacing w:line="288" w:lineRule="auto" w:before="98"/>
        <w:ind w:left="116" w:right="154" w:firstLine="0"/>
        <w:jc w:val="center"/>
        <w:rPr>
          <w:b/>
          <w:sz w:val="24"/>
        </w:rPr>
      </w:pPr>
      <w:r>
        <w:rPr>
          <w:b/>
          <w:emboss/>
          <w:color w:val="FFFFFF"/>
          <w:w w:val="105"/>
          <w:sz w:val="24"/>
        </w:rPr>
        <w:t>SNAP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et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tous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les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autres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programmes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alimentaires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publiques,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ne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sont</w:t>
      </w:r>
      <w:r>
        <w:rPr>
          <w:b/>
          <w:shadow w:val="0"/>
          <w:color w:val="FFFFFF"/>
          <w:spacing w:val="42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pas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une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charge</w:t>
      </w:r>
      <w:r>
        <w:rPr>
          <w:b/>
          <w:shadow w:val="0"/>
          <w:color w:val="FFFFFF"/>
          <w:spacing w:val="4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publique</w:t>
      </w:r>
      <w:r>
        <w:rPr>
          <w:b/>
          <w:shadow w:val="0"/>
          <w:color w:val="FFFFFF"/>
          <w:spacing w:val="-67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Pour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savoir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si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la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notion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de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charge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publique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s’applique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à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votre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cas,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r>
        <w:rPr>
          <w:b/>
          <w:emboss/>
          <w:color w:val="FFFFFF"/>
          <w:w w:val="105"/>
          <w:sz w:val="24"/>
        </w:rPr>
        <w:t>visitez:</w:t>
      </w:r>
      <w:r>
        <w:rPr>
          <w:b/>
          <w:shadow w:val="0"/>
          <w:color w:val="FFFFFF"/>
          <w:spacing w:val="1"/>
          <w:w w:val="105"/>
          <w:sz w:val="24"/>
        </w:rPr>
        <w:t> </w:t>
      </w:r>
      <w:hyperlink r:id="rId6">
        <w:r>
          <w:rPr>
            <w:b/>
            <w:emboss/>
            <w:color w:val="FFFFFF"/>
            <w:w w:val="105"/>
            <w:sz w:val="24"/>
          </w:rPr>
          <w:t>www.keepyourbenefits.org</w:t>
        </w:r>
      </w:hyperlink>
    </w:p>
    <w:p>
      <w:pPr>
        <w:spacing w:line="240" w:lineRule="auto" w:before="8"/>
        <w:rPr>
          <w:b/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2240" w:h="15840"/>
          <w:pgMar w:top="160" w:bottom="0" w:left="60" w:right="20"/>
        </w:sectPr>
      </w:pPr>
    </w:p>
    <w:p>
      <w:pPr>
        <w:spacing w:before="179"/>
        <w:ind w:left="122" w:right="0" w:firstLine="0"/>
        <w:jc w:val="left"/>
        <w:rPr>
          <w:b/>
          <w:sz w:val="28"/>
        </w:rPr>
      </w:pPr>
      <w:r>
        <w:rPr/>
        <w:pict>
          <v:group style="position:absolute;margin-left:-.000014pt;margin-top:-.000004pt;width:612pt;height:792pt;mso-position-horizontal-relative:page;mso-position-vertical-relative:page;z-index:-15795712" id="docshapegroup1" coordorigin="0,0" coordsize="12240,15840">
            <v:rect style="position:absolute;left:0;top:0;width:5655;height:904" id="docshape2" filled="true" fillcolor="#4b4e4f" stroked="false">
              <v:fill type="solid"/>
            </v:rect>
            <v:shape style="position:absolute;left:5328;top:0;width:6912;height:4223" type="#_x0000_t75" id="docshape3" stroked="false">
              <v:imagedata r:id="rId7" o:title=""/>
            </v:shape>
            <v:line style="position:absolute" from="5608,5494" to="5608,11284" stroked="true" strokeweight="1.500665pt" strokecolor="#535353">
              <v:stroke dashstyle="solid"/>
            </v:line>
            <v:rect style="position:absolute;left:1;top:4139;width:12239;height:1335" id="docshape4" filled="true" fillcolor="#006aac" stroked="false">
              <v:fill type="solid"/>
            </v:rect>
            <v:shape style="position:absolute;left:1091;top:7486;width:122;height:332" type="#_x0000_t75" id="docshape5" stroked="false">
              <v:imagedata r:id="rId8" o:title=""/>
            </v:shape>
            <v:shape style="position:absolute;left:787;top:7732;width:834;height:733" id="docshape6" coordorigin="788,7733" coordsize="834,733" path="m1316,8465l1283,8462,1256,8454,1232,8446,1204,8442,1178,8446,1154,8454,1129,8461,1029,8448,972,8418,923,8373,882,8318,849,8254,824,8186,805,8115,794,8044,788,7976,788,7915,805,7842,841,7791,893,7758,955,7741,1022,7738,1090,7745,1152,7761,1204,7784,1266,7758,1331,7740,1397,7733,1460,7737,1518,7755,1600,7841,1618,7912,1622,7976,1620,8046,1612,8119,1596,8192,1573,8261,1542,8325,1501,8380,1450,8424,1389,8453,1316,8465xe" filled="true" fillcolor="#cf1d2a" stroked="false">
              <v:path arrowok="t"/>
              <v:fill type="solid"/>
            </v:shape>
            <v:shape style="position:absolute;left:1187;top:7495;width:275;height:161" type="#_x0000_t75" id="docshape7" stroked="false">
              <v:imagedata r:id="rId9" o:title=""/>
            </v:shape>
            <v:shape style="position:absolute;left:533;top:8758;width:1367;height:825" type="#_x0000_t75" id="docshape8" stroked="false">
              <v:imagedata r:id="rId10" o:title=""/>
            </v:shape>
            <v:rect style="position:absolute;left:0;top:11296;width:12240;height:1260" id="docshape9" filled="true" fillcolor="#006aac" stroked="false">
              <v:fill type="solid"/>
            </v:rect>
            <v:shape style="position:absolute;left:971;top:9918;width:281;height:540" id="docshape10" coordorigin="972,9919" coordsize="281,540" path="m1084,10458l1066,10440,1033,10402,1000,10364,985,10347,994,10146,1062,10065,972,9964,1038,9939,1070,9937,1078,9935,1086,9932,1098,9927,1109,9922,1116,9919,1125,9920,1138,9926,1151,9931,1157,9934,1116,10051,1216,10112,1222,10138,1233,10195,1245,10253,1252,10282,1227,10311,1170,10372,1113,10432,1084,10458xe" filled="true" fillcolor="#bee9ec" stroked="false">
              <v:path arrowok="t"/>
              <v:fill type="solid"/>
            </v:shape>
            <v:shape style="position:absolute;left:629;top:10046;width:452;height:508" id="docshape11" coordorigin="630,10046" coordsize="452,508" path="m898,10554l630,10275,857,10046,1081,10360,898,10554xe" filled="true" fillcolor="#ca3c40" stroked="false">
              <v:path arrowok="t"/>
              <v:fill type="solid"/>
            </v:shape>
            <v:shape style="position:absolute;left:1155;top:9925;width:348;height:497" id="docshape12" coordorigin="1156,9925" coordsize="348,497" path="m1341,10422l1341,10416,1176,10322,1168,10284,1156,10195,1162,10096,1205,10028,1257,9991,1279,9960,1285,9938,1284,9929,1337,9925,1338,9934,1346,9955,1373,9983,1429,10012,1482,10072,1502,10169,1503,10259,1500,10298,1351,10415,1351,10421,1346,10419,1341,10422xe" filled="true" fillcolor="#f0b056" stroked="false">
              <v:path arrowok="t"/>
              <v:fill type="solid"/>
            </v:shape>
            <v:shape style="position:absolute;left:1183;top:9883;width:251;height:604" id="docshape13" coordorigin="1184,9884" coordsize="251,604" path="m1356,9939l1353,9889,1347,9884,1269,9890,1264,9896,1264,9903,1267,9946,1273,9951,1280,9951,1344,9946,1351,9945,1356,9939xm1434,10128l1426,10081,1396,10062,1344,10089,1295,10158,1252,10249,1217,10342,1193,10413,1184,10444,1202,10457,1243,10479,1292,10487,1331,10456,1351,10410,1378,10344,1404,10269,1425,10194,1434,10128xe" filled="true" fillcolor="#2e5c45" stroked="false">
              <v:path arrowok="t"/>
              <v:fill type="solid"/>
            </v:shape>
            <v:shape style="position:absolute;left:1370;top:10060;width:388;height:451" id="docshape14" coordorigin="1370,10061" coordsize="388,451" path="m1588,10511l1370,10399,1540,10061,1758,10173,1588,10511xe" filled="true" fillcolor="#5279ab" stroked="false">
              <v:path arrowok="t"/>
              <v:fill type="solid"/>
            </v:shape>
            <v:shape style="position:absolute;left:891;top:10009;width:377;height:420" type="#_x0000_t75" id="docshape15" stroked="false">
              <v:imagedata r:id="rId11" o:title=""/>
            </v:shape>
            <v:shape style="position:absolute;left:1350;top:10333;width:341;height:616" id="docshape16" coordorigin="1351,10333" coordsize="341,616" path="m1689,10949l1351,10949,1353,10333,1691,10335,1689,10949xe" filled="true" fillcolor="#b9a18b" stroked="false">
              <v:path arrowok="t"/>
              <v:fill type="solid"/>
            </v:shape>
            <v:shape style="position:absolute;left:652;top:10330;width:1141;height:619" id="docshape17" coordorigin="653,10331" coordsize="1141,619" path="m1793,10491l1691,10335,1429,10334,655,10331,653,10949,1427,10949,1429,10334,1519,10515,1793,10491xe" filled="true" fillcolor="#cdbeab" stroked="false">
              <v:path arrowok="t"/>
              <v:fill type="solid"/>
            </v:shape>
            <v:shape style="position:absolute;left:652;top:10433;width:592;height:520" id="docshape18" coordorigin="653,10433" coordsize="592,520" path="m819,10952l653,10952,654,10710,1073,10433,1245,10668,819,10952xe" filled="true" fillcolor="#bee9ec" stroked="false">
              <v:path arrowok="t"/>
              <v:fill type="solid"/>
            </v:shape>
            <v:shape style="position:absolute;left:533;top:10330;width:896;height:178" id="docshape19" coordorigin="534,10331" coordsize="896,178" path="m1316,10508l534,10485,655,10331,1430,10334,1316,10508xe" filled="true" fillcolor="#efdac4" stroked="false">
              <v:path arrowok="t"/>
              <v:fill type="solid"/>
            </v:shape>
            <v:shape style="position:absolute;left:653;top:10488;width:537;height:465" id="docshape20" coordorigin="653,10488" coordsize="537,465" path="m777,10952l741,10952,1159,10646,1063,10517,653,10782,653,10756,1068,10488,1189,10651,777,10952xe" filled="true" fillcolor="#b9a18b" stroked="false">
              <v:path arrowok="t"/>
              <v:fill type="solid"/>
            </v:shape>
            <v:shape style="position:absolute;left:5827;top:7105;width:80;height:2620" id="docshape21" coordorigin="5828,7105" coordsize="80,2620" path="m5908,9680l5907,9675,5903,9665,5900,9661,5893,9653,5888,9650,5878,9646,5873,9645,5863,9645,5858,9646,5848,9650,5843,9653,5836,9661,5833,9665,5829,9675,5828,9680,5828,9691,5829,9696,5833,9706,5836,9710,5843,9717,5848,9720,5858,9724,5863,9725,5873,9725,5878,9724,5888,9720,5893,9717,5900,9710,5903,9706,5907,9696,5908,9691,5908,9685,5908,9680xm5908,7920l5907,7915,5903,7905,5900,7901,5893,7893,5888,7890,5878,7886,5873,7885,5863,7885,5858,7886,5848,7890,5843,7893,5836,7901,5833,7905,5829,7915,5828,7920,5828,7931,5829,7936,5833,7946,5836,7950,5843,7957,5848,7960,5858,7964,5863,7965,5873,7965,5878,7964,5888,7960,5893,7957,5900,7950,5903,7946,5907,7936,5908,7931,5908,7925,5908,7920xm5908,7140l5907,7135,5903,7125,5900,7121,5893,7113,5888,7110,5878,7106,5873,7105,5863,7105,5858,7106,5848,7110,5843,7113,5836,7121,5833,7125,5829,7135,5828,7140,5828,7151,5829,7156,5833,7166,5836,7170,5843,7177,5848,7180,5858,7184,5863,7185,5873,7185,5878,7184,5888,7180,5893,7177,5900,7170,5903,7166,5907,7156,5908,7151,5908,7145,5908,7140xe" filled="true" fillcolor="#535353" stroked="false">
              <v:path arrowok="t"/>
              <v:fill type="solid"/>
            </v:shape>
            <v:shape style="position:absolute;left:0;top:12549;width:5992;height:3291" id="docshape22" coordorigin="0,12549" coordsize="5992,3291" path="m5501,15840l0,15840,0,12549,5992,12549,5992,15350,5501,15840xe" filled="true" fillcolor="#fadf26" stroked="false">
              <v:path arrowok="t"/>
              <v:fill opacity="24156f" type="solid"/>
            </v:shape>
            <v:shape style="position:absolute;left:3427;top:15350;width:2565;height:490" id="docshape23" coordorigin="3427,15350" coordsize="2565,490" path="m5502,15840l3427,15840,3427,15350,5992,15350,5502,15840xe" filled="true" fillcolor="#f2c233" stroked="false">
              <v:path arrowok="t"/>
              <v:fill opacity="24156f" type="solid"/>
            </v:shape>
            <v:shape style="position:absolute;left:192;top:984;width:4925;height:3072" type="#_x0000_t75" id="docshape24" stroked="false">
              <v:imagedata r:id="rId12" o:title=""/>
            </v:shape>
            <v:shape style="position:absolute;left:2122;top:6897;width:80;height:3827" id="docshape25" coordorigin="2122,6897" coordsize="80,3827" path="m2202,10679l2201,10674,2197,10664,2194,10660,2187,10652,2182,10649,2173,10645,2168,10644,2157,10644,2152,10645,2142,10649,2138,10652,2130,10660,2127,10664,2123,10674,2122,10679,2122,10689,2123,10695,2127,10704,2130,10709,2138,10716,2142,10719,2152,10723,2157,10724,2168,10724,2173,10723,2182,10719,2187,10716,2194,10709,2197,10704,2201,10695,2202,10689,2202,10684,2202,10679xm2202,9559l2201,9554,2197,9544,2194,9540,2187,9532,2182,9529,2173,9525,2168,9524,2157,9524,2152,9525,2142,9529,2138,9532,2130,9540,2127,9544,2123,9554,2122,9559,2122,9569,2123,9575,2127,9584,2130,9589,2138,9596,2142,9599,2152,9603,2157,9604,2168,9604,2173,9603,2182,9599,2187,9596,2194,9589,2197,9584,2201,9575,2202,9569,2202,9564,2202,9559xm2202,8745l2201,8740,2197,8731,2194,8726,2187,8719,2182,8716,2173,8712,2168,8711,2157,8711,2152,8712,2142,8716,2138,8719,2130,8726,2127,8731,2123,8740,2122,8745,2122,8756,2123,8761,2127,8771,2130,8775,2138,8783,2142,8786,2152,8790,2157,8791,2168,8791,2173,8790,2182,8786,2187,8783,2194,8775,2197,8771,2201,8761,2202,8756,2202,8751,2202,8745xm2202,7492l2201,7487,2197,7477,2194,7473,2187,7465,2182,7463,2173,7458,2168,7457,2157,7457,2152,7458,2142,7463,2138,7465,2130,7473,2127,7477,2123,7487,2122,7492,2122,7503,2123,7508,2127,7518,2130,7522,2138,7529,2142,7532,2152,7536,2157,7537,2168,7537,2173,7536,2182,7532,2187,7529,2194,7522,2197,7518,2201,7508,2202,7503,2202,7497,2202,7492xm2202,6932l2201,6927,2197,6917,2194,6913,2187,6905,2182,6903,2173,6898,2168,6897,2157,6897,2152,6898,2142,6903,2138,6905,2130,6913,2127,6917,2123,6927,2122,6932,2122,6943,2123,6948,2127,6958,2130,6962,2138,6969,2142,6972,2152,6976,2157,6977,2168,6977,2173,6976,2182,6972,2187,6969,2194,6962,2197,6958,2201,6948,2202,6943,2202,6937,2202,6932xe" filled="true" fillcolor="#535353" stroked="false">
              <v:path arrowok="t"/>
              <v:fill type="solid"/>
            </v:shape>
            <v:shape style="position:absolute;left:10400;top:6987;width:1218;height:609" id="docshape26" coordorigin="10400,6988" coordsize="1218,609" path="m10527,7596l11491,7596,11618,6988,10400,6988,10527,7596xe" filled="true" fillcolor="#e89717" stroked="false">
              <v:path arrowok="t"/>
              <v:fill type="solid"/>
            </v:shape>
            <v:shape style="position:absolute;left:10653;top:7139;width:457;height:457" id="docshape27" coordorigin="10654,7140" coordsize="457,457" path="m10705,7596l11110,7596,11110,7444,10730,7140,10654,7140,10705,7596xe" filled="true" fillcolor="#4581cc" stroked="false">
              <v:path arrowok="t"/>
              <v:fill type="solid"/>
            </v:shape>
            <v:shape style="position:absolute;left:10527;top:7421;width:279;height:175" id="docshape28" coordorigin="10527,7422" coordsize="279,175" path="m10527,7596l10806,7596,10792,7422,10679,7444,10527,7596xe" filled="true" fillcolor="#eb2e38" stroked="false">
              <v:path arrowok="t"/>
              <v:fill type="solid"/>
            </v:shape>
            <v:shape style="position:absolute;left:10476;top:6835;width:254;height:457" type="#_x0000_t75" id="docshape29" stroked="false">
              <v:imagedata r:id="rId13" o:title=""/>
            </v:shape>
            <v:shape style="position:absolute;left:10463;top:7139;width:343;height:457" id="docshape30" coordorigin="10464,7140" coordsize="343,457" path="m10527,7596l10806,7596,10781,7292,10679,7292,10654,7140,10476,7267,10476,7292,10464,7292,10527,7596xe" filled="true" fillcolor="#2e8153" stroked="false">
              <v:path arrowok="t"/>
              <v:fill type="solid"/>
            </v:shape>
            <v:shape style="position:absolute;left:10527;top:6734;width:153;height:102" type="#_x0000_t75" id="docshape31" stroked="false">
              <v:imagedata r:id="rId14" o:title=""/>
            </v:shape>
            <v:shape style="position:absolute;left:11237;top:7444;width:286;height:153" id="docshape32" coordorigin="11237,7444" coordsize="286,153" path="m11237,7596l11491,7596,11523,7444,11237,7444,11237,7596xe" filled="true" fillcolor="#94533c" stroked="false">
              <v:path arrowok="t"/>
              <v:fill type="solid"/>
            </v:shape>
            <v:shape style="position:absolute;left:11135;top:6734;width:505;height:406" id="docshape33" coordorigin="11136,6734" coordsize="505,406" path="m11169,6851l11552,6851,11552,6849,11543,6804,11518,6768,11481,6743,11435,6734,11399,6740,11367,6756,11342,6780,11325,6810,11180,6810,11175,6817,11168,6849,11169,6851xm11180,6810l11325,6810,11312,6793,11295,6779,11275,6770,11252,6767,11219,6773,11193,6791,11180,6810xm11136,7140l11592,7140,11640,6889,11638,6886,11625,6871,11609,6859,11590,6852,11569,6849,11563,6849,11557,6850,11552,6851,11169,6851,11170,6863,11173,6877,11179,6889,11187,6900,11164,6900,11136,6912,11136,7140xm11164,6900l11187,6900,11181,6899,11175,6898,11168,6898,11164,6900xe" filled="true" fillcolor="#40ac6a" stroked="false">
              <v:path arrowok="t"/>
              <v:fill type="solid"/>
            </v:shape>
            <v:rect style="position:absolute;left:10780;top:6632;width:102;height:356" id="docshape34" filled="true" fillcolor="#c2795c" stroked="false">
              <v:fill type="solid"/>
            </v:rect>
            <v:rect style="position:absolute;left:10882;top:6632;width:305;height:356" id="docshape35" filled="true" fillcolor="#d18266" stroked="false">
              <v:fill type="solid"/>
            </v:rect>
            <v:shape style="position:absolute;left:10958;top:6708;width:153;height:51" id="docshape36" coordorigin="10958,6709" coordsize="153,51" path="m10970,6759l10984,6759,11099,6759,11110,6748,11110,6720,11099,6709,10970,6709,10958,6720,10958,6748,10970,6759xe" filled="true" fillcolor="#94533c" stroked="false">
              <v:path arrowok="t"/>
              <v:fill type="solid"/>
            </v:shape>
            <v:shape style="position:absolute;left:11135;top:6987;width:482;height:457" id="docshape37" coordorigin="11136,6988" coordsize="482,457" path="m11491,7444l11523,7444,11618,6988,11136,6988,11136,7140,11263,7140,11237,7292,11364,7292,11491,7444xe" filled="true" fillcolor="#2e8153" stroked="false">
              <v:path arrowok="t"/>
              <v:fill type="solid"/>
            </v:shape>
            <v:shape style="position:absolute;left:10451;top:7571;width:1142;height:254" id="docshape38" coordorigin="10451,7571" coordsize="1142,254" path="m10462,7825l10476,7825,11491,7825,11530,7817,11563,7795,11584,7763,11592,7723,11592,7672,11584,7633,11563,7601,11530,7579,11491,7571,11452,7571,11440,7582,11440,7610,11452,7622,11491,7622,11511,7626,11527,7637,11538,7653,11542,7672,11542,7723,11538,7743,11527,7759,11511,7770,11491,7774,10462,7774,10451,7785,10451,7813,10462,7825xe" filled="true" fillcolor="#d1d3d3" stroked="false">
              <v:path arrowok="t"/>
              <v:fill type="solid"/>
            </v:shape>
            <v:shape style="position:absolute;left:10577;top:7773;width:914;height:203" id="docshape39" coordorigin="10578,7774" coordsize="914,203" path="m10781,7875l10773,7836,10751,7804,10719,7782,10679,7774,10640,7782,10608,7804,10586,7836,10578,7875,10586,7915,10608,7947,10640,7969,10679,7977,10719,7969,10751,7947,10773,7915,10781,7875xm11491,7875l11483,7836,11461,7804,11429,7782,11390,7774,11350,7782,11318,7804,11296,7836,11288,7875,11296,7915,11318,7947,11350,7969,11390,7977,11429,7969,11461,7947,11483,7915,11491,7875xe" filled="true" fillcolor="#788186" stroked="false">
              <v:path arrowok="t"/>
              <v:fill type="solid"/>
            </v:shape>
            <v:shape style="position:absolute;left:10653;top:7850;width:761;height:51" id="docshape40" coordorigin="10654,7850" coordsize="761,51" path="m10705,7861l10693,7850,10665,7850,10654,7861,10654,7875,10654,7889,10665,7901,10693,7901,10705,7889,10705,7861xm11415,7861l11404,7850,11375,7850,11364,7861,11364,7875,11364,7889,11375,7901,11404,7901,11415,7889,11415,7861xe" filled="true" fillcolor="#3b3f44" stroked="false">
              <v:path arrowok="t"/>
              <v:fill type="solid"/>
            </v:shape>
            <v:shape style="position:absolute;left:10730;top:6987;width:406;height:305" id="docshape41" coordorigin="10730,6988" coordsize="406,305" path="m10908,7292l11009,7292,11060,7140,11136,7140,11136,6988,10730,6988,10730,7140,10908,7292xe" filled="true" fillcolor="#eb2e38" stroked="false">
              <v:path arrowok="t"/>
              <v:fill type="solid"/>
            </v:shape>
            <v:shape style="position:absolute;left:10373;top:6708;width:1517;height:914" id="docshape42" coordorigin="10374,6709" coordsize="1517,914" path="m10515,7622l11503,7622,11513,7614,11714,6759,11885,6759,11891,6754,11891,6714,11885,6709,11682,6709,11672,6717,11614,6962,10393,6962,10385,6966,10376,6978,10374,6985,10380,7013,11602,7013,11578,7115,10401,7115,10411,7165,11566,7165,11542,7267,10433,7267,10443,7317,11531,7317,11507,7419,10464,7419,10475,7470,11495,7470,11471,7571,10496,7571,10505,7613,10515,7622xm11348,7115l11399,7115,11412,7013,11361,7013,11348,7115xm11105,7115l11156,7115,11160,7013,11109,7013,11105,7115xm10862,7115l10913,7115,10909,7013,10858,7013,10862,7115xm10619,7115l10670,7115,10657,7013,10606,7013,10619,7115xm10401,7115l10453,7115,10431,7013,10380,7013,10401,7115xm11329,7267l11380,7267,11393,7165,11342,7165,11329,7267xm11099,7267l11150,7267,11154,7165,11103,7165,11099,7267xm10868,7267l10919,7267,10915,7165,10864,7165,10868,7267xm10638,7267l10689,7267,10676,7165,10625,7165,10638,7267xm10433,7267l10484,7267,10463,7165,10411,7165,10433,7267xm11310,7419l11361,7419,11374,7317,11323,7317,11310,7419xm11093,7419l11143,7419,11148,7317,11097,7317,11093,7419xm10875,7419l10926,7419,10921,7317,10871,7317,10875,7419xm10657,7419l10708,7419,10695,7317,10644,7317,10657,7419xm10464,7419l10516,7419,10495,7317,10443,7317,10464,7419xm11291,7571l11342,7571,11355,7470,11304,7470,11291,7571xm11086,7571l11137,7571,11141,7470,11090,7470,11086,7571xm10881,7571l10932,7571,10928,7470,10877,7470,10881,7571xm10676,7571l10727,7571,10714,7470,10663,7470,10676,7571xm10496,7571l10548,7571,10527,7470,10475,7470,10496,7571xe" filled="true" fillcolor="#d1d3d3" stroked="false">
              <v:path arrowok="t"/>
              <v:fill type="solid"/>
            </v:shape>
            <w10:wrap type="none"/>
          </v:group>
        </w:pict>
      </w:r>
      <w:r>
        <w:rPr>
          <w:b/>
          <w:color w:val="1D4585"/>
          <w:sz w:val="28"/>
        </w:rPr>
        <w:t>RESSOURCES</w:t>
      </w:r>
      <w:r>
        <w:rPr>
          <w:b/>
          <w:color w:val="1D4585"/>
          <w:spacing w:val="-9"/>
          <w:sz w:val="28"/>
        </w:rPr>
        <w:t> </w:t>
      </w:r>
      <w:r>
        <w:rPr>
          <w:b/>
          <w:color w:val="1D4585"/>
          <w:sz w:val="28"/>
        </w:rPr>
        <w:t>LOCALES:</w:t>
      </w:r>
    </w:p>
    <w:p>
      <w:pPr>
        <w:spacing w:line="240" w:lineRule="auto" w:before="1"/>
        <w:rPr>
          <w:b/>
          <w:sz w:val="39"/>
        </w:rPr>
      </w:pPr>
    </w:p>
    <w:p>
      <w:pPr>
        <w:spacing w:line="206" w:lineRule="auto" w:before="0"/>
        <w:ind w:left="419" w:right="34" w:firstLine="0"/>
        <w:jc w:val="left"/>
        <w:rPr>
          <w:b/>
          <w:sz w:val="22"/>
        </w:rPr>
      </w:pPr>
      <w:r>
        <w:rPr>
          <w:b/>
          <w:color w:val="A6A6A6"/>
          <w:sz w:val="22"/>
        </w:rPr>
        <w:t>AJOUTEZ LES INFORMATIONS DE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RÉFÉRENCE POUR LES SERVICES DE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NUTRITION SCOLAIRES, LES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DISTRIBUTIONS</w:t>
      </w:r>
      <w:r>
        <w:rPr>
          <w:b/>
          <w:color w:val="A6A6A6"/>
          <w:spacing w:val="-15"/>
          <w:sz w:val="22"/>
        </w:rPr>
        <w:t> </w:t>
      </w:r>
      <w:r>
        <w:rPr>
          <w:b/>
          <w:color w:val="A6A6A6"/>
          <w:sz w:val="22"/>
        </w:rPr>
        <w:t>ALIMENTAIRES</w:t>
      </w:r>
      <w:r>
        <w:rPr>
          <w:b/>
          <w:color w:val="A6A6A6"/>
          <w:spacing w:val="-14"/>
          <w:sz w:val="22"/>
        </w:rPr>
        <w:t> </w:t>
      </w:r>
      <w:r>
        <w:rPr>
          <w:b/>
          <w:color w:val="A6A6A6"/>
          <w:sz w:val="22"/>
        </w:rPr>
        <w:t>ET</w:t>
      </w:r>
      <w:r>
        <w:rPr>
          <w:b/>
          <w:color w:val="A6A6A6"/>
          <w:spacing w:val="-14"/>
          <w:sz w:val="22"/>
        </w:rPr>
        <w:t> </w:t>
      </w:r>
      <w:r>
        <w:rPr>
          <w:b/>
          <w:color w:val="A6A6A6"/>
          <w:sz w:val="22"/>
        </w:rPr>
        <w:t>L'AIDE</w:t>
      </w:r>
      <w:r>
        <w:rPr>
          <w:b/>
          <w:color w:val="A6A6A6"/>
          <w:spacing w:val="-58"/>
          <w:sz w:val="22"/>
        </w:rPr>
        <w:t> </w:t>
      </w:r>
      <w:r>
        <w:rPr>
          <w:b/>
          <w:color w:val="A6A6A6"/>
          <w:sz w:val="22"/>
        </w:rPr>
        <w:t>À</w:t>
      </w:r>
      <w:r>
        <w:rPr>
          <w:b/>
          <w:color w:val="A6A6A6"/>
          <w:spacing w:val="-2"/>
          <w:sz w:val="22"/>
        </w:rPr>
        <w:t> </w:t>
      </w:r>
      <w:r>
        <w:rPr>
          <w:b/>
          <w:color w:val="A6A6A6"/>
          <w:sz w:val="22"/>
        </w:rPr>
        <w:t>L'APPLICATION</w:t>
      </w:r>
      <w:r>
        <w:rPr>
          <w:b/>
          <w:color w:val="A6A6A6"/>
          <w:spacing w:val="-1"/>
          <w:sz w:val="22"/>
        </w:rPr>
        <w:t> </w:t>
      </w:r>
      <w:r>
        <w:rPr>
          <w:b/>
          <w:color w:val="A6A6A6"/>
          <w:sz w:val="22"/>
        </w:rPr>
        <w:t>SNAP.</w:t>
      </w:r>
    </w:p>
    <w:p>
      <w:pPr>
        <w:spacing w:line="261" w:lineRule="auto" w:before="90"/>
        <w:ind w:left="219" w:right="156" w:firstLine="0"/>
        <w:jc w:val="left"/>
        <w:rPr>
          <w:b/>
          <w:sz w:val="30"/>
        </w:rPr>
      </w:pPr>
      <w:r>
        <w:rPr/>
        <w:br w:type="column"/>
      </w:r>
      <w:r>
        <w:rPr>
          <w:b/>
          <w:color w:val="1D4585"/>
          <w:sz w:val="30"/>
        </w:rPr>
        <w:t>SNAP fournit un supplément financier</w:t>
      </w:r>
      <w:r>
        <w:rPr>
          <w:b/>
          <w:color w:val="1D4585"/>
          <w:spacing w:val="1"/>
          <w:sz w:val="30"/>
        </w:rPr>
        <w:t> </w:t>
      </w:r>
      <w:r>
        <w:rPr>
          <w:b/>
          <w:color w:val="1D4585"/>
          <w:sz w:val="30"/>
        </w:rPr>
        <w:t>pour vos achats alimentaires, durant la</w:t>
      </w:r>
      <w:r>
        <w:rPr>
          <w:b/>
          <w:color w:val="1D4585"/>
          <w:spacing w:val="-81"/>
          <w:sz w:val="30"/>
        </w:rPr>
        <w:t> </w:t>
      </w:r>
      <w:r>
        <w:rPr>
          <w:b/>
          <w:color w:val="1D4585"/>
          <w:sz w:val="30"/>
        </w:rPr>
        <w:t>pandémie! </w:t>
      </w:r>
      <w:r>
        <w:rPr>
          <w:sz w:val="30"/>
        </w:rPr>
        <w:t>- Vous pouvez être admissible</w:t>
      </w:r>
      <w:r>
        <w:rPr>
          <w:spacing w:val="-81"/>
          <w:sz w:val="30"/>
        </w:rPr>
        <w:t> </w:t>
      </w:r>
      <w:r>
        <w:rPr>
          <w:sz w:val="30"/>
        </w:rPr>
        <w:t>au</w:t>
      </w:r>
      <w:r>
        <w:rPr>
          <w:spacing w:val="-3"/>
          <w:sz w:val="30"/>
        </w:rPr>
        <w:t> </w:t>
      </w:r>
      <w:r>
        <w:rPr>
          <w:sz w:val="30"/>
        </w:rPr>
        <w:t>programme</w:t>
      </w:r>
      <w:r>
        <w:rPr>
          <w:spacing w:val="-3"/>
          <w:sz w:val="30"/>
        </w:rPr>
        <w:t> </w:t>
      </w:r>
      <w:r>
        <w:rPr>
          <w:sz w:val="30"/>
        </w:rPr>
        <w:t>SNAP</w:t>
      </w:r>
      <w:r>
        <w:rPr>
          <w:spacing w:val="-2"/>
          <w:sz w:val="30"/>
        </w:rPr>
        <w:t> </w:t>
      </w:r>
      <w:r>
        <w:rPr>
          <w:sz w:val="30"/>
        </w:rPr>
        <w:t>si</w:t>
      </w:r>
      <w:r>
        <w:rPr>
          <w:spacing w:val="-3"/>
          <w:sz w:val="30"/>
        </w:rPr>
        <w:t> </w:t>
      </w:r>
      <w:r>
        <w:rPr>
          <w:sz w:val="30"/>
        </w:rPr>
        <w:t>le</w:t>
      </w:r>
      <w:r>
        <w:rPr>
          <w:spacing w:val="-3"/>
          <w:sz w:val="30"/>
        </w:rPr>
        <w:t> </w:t>
      </w:r>
      <w:r>
        <w:rPr>
          <w:sz w:val="30"/>
        </w:rPr>
        <w:t>revenu</w:t>
      </w:r>
      <w:r>
        <w:rPr>
          <w:spacing w:val="-2"/>
          <w:sz w:val="30"/>
        </w:rPr>
        <w:t> </w:t>
      </w:r>
      <w:r>
        <w:rPr>
          <w:sz w:val="30"/>
        </w:rPr>
        <w:t>de</w:t>
      </w:r>
      <w:r>
        <w:rPr>
          <w:spacing w:val="-3"/>
          <w:sz w:val="30"/>
        </w:rPr>
        <w:t> </w:t>
      </w:r>
      <w:r>
        <w:rPr>
          <w:sz w:val="30"/>
        </w:rPr>
        <w:t>votre</w:t>
      </w:r>
      <w:r>
        <w:rPr>
          <w:spacing w:val="-80"/>
          <w:sz w:val="30"/>
        </w:rPr>
        <w:t> </w:t>
      </w:r>
      <w:r>
        <w:rPr>
          <w:sz w:val="30"/>
        </w:rPr>
        <w:t>famille est inférieur au plafond désigné</w:t>
      </w:r>
      <w:r>
        <w:rPr>
          <w:spacing w:val="1"/>
          <w:sz w:val="30"/>
        </w:rPr>
        <w:t> </w:t>
      </w:r>
      <w:r>
        <w:rPr>
          <w:sz w:val="30"/>
        </w:rPr>
        <w:t>(faible revenus). </w:t>
      </w:r>
      <w:r>
        <w:rPr>
          <w:b/>
          <w:sz w:val="30"/>
        </w:rPr>
        <w:t>Pour en savoir plus,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appelez/visitez le site au:</w:t>
      </w:r>
    </w:p>
    <w:p>
      <w:pPr>
        <w:spacing w:before="170"/>
        <w:ind w:left="122" w:right="0" w:firstLine="0"/>
        <w:jc w:val="left"/>
        <w:rPr>
          <w:sz w:val="20"/>
        </w:rPr>
      </w:pPr>
      <w:r>
        <w:rPr>
          <w:sz w:val="20"/>
        </w:rPr>
        <w:t>[ajoutez</w:t>
      </w:r>
      <w:r>
        <w:rPr>
          <w:spacing w:val="-4"/>
          <w:sz w:val="20"/>
        </w:rPr>
        <w:t> </w:t>
      </w:r>
      <w:r>
        <w:rPr>
          <w:sz w:val="20"/>
        </w:rPr>
        <w:t>les</w:t>
      </w:r>
      <w:r>
        <w:rPr>
          <w:spacing w:val="-4"/>
          <w:sz w:val="20"/>
        </w:rPr>
        <w:t> </w:t>
      </w:r>
      <w:r>
        <w:rPr>
          <w:sz w:val="20"/>
        </w:rPr>
        <w:t>coordonnées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votre</w:t>
      </w:r>
      <w:r>
        <w:rPr>
          <w:spacing w:val="-4"/>
          <w:sz w:val="20"/>
        </w:rPr>
        <w:t> </w:t>
      </w:r>
      <w:r>
        <w:rPr>
          <w:sz w:val="20"/>
        </w:rPr>
        <w:t>organisation,</w:t>
      </w:r>
      <w:r>
        <w:rPr>
          <w:spacing w:val="-4"/>
          <w:sz w:val="20"/>
        </w:rPr>
        <w:t> </w:t>
      </w:r>
      <w:r>
        <w:rPr>
          <w:sz w:val="20"/>
        </w:rPr>
        <w:t>bit.ly</w:t>
      </w:r>
      <w:r>
        <w:rPr>
          <w:spacing w:val="-3"/>
          <w:sz w:val="20"/>
        </w:rPr>
        <w:t> </w:t>
      </w:r>
      <w:r>
        <w:rPr>
          <w:sz w:val="20"/>
        </w:rPr>
        <w:t>ou</w:t>
      </w:r>
      <w:r>
        <w:rPr>
          <w:spacing w:val="-4"/>
          <w:sz w:val="20"/>
        </w:rPr>
        <w:t> </w:t>
      </w:r>
      <w:r>
        <w:rPr>
          <w:sz w:val="20"/>
        </w:rPr>
        <w:t>le</w:t>
      </w:r>
      <w:r>
        <w:rPr>
          <w:spacing w:val="-4"/>
          <w:sz w:val="20"/>
        </w:rPr>
        <w:t> </w:t>
      </w:r>
      <w:r>
        <w:rPr>
          <w:sz w:val="20"/>
        </w:rPr>
        <w:t>code</w:t>
      </w:r>
      <w:r>
        <w:rPr>
          <w:spacing w:val="-4"/>
          <w:sz w:val="20"/>
        </w:rPr>
        <w:t> </w:t>
      </w:r>
      <w:r>
        <w:rPr>
          <w:sz w:val="20"/>
        </w:rPr>
        <w:t>RQ]</w:t>
      </w:r>
    </w:p>
    <w:sectPr>
      <w:type w:val="continuous"/>
      <w:pgSz w:w="12240" w:h="15840"/>
      <w:pgMar w:top="160" w:bottom="0" w:left="60" w:right="20"/>
      <w:cols w:num="2" w:equalWidth="0">
        <w:col w:w="4968" w:space="901"/>
        <w:col w:w="62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2"/>
      <w:outlineLvl w:val="1"/>
    </w:pPr>
    <w:rPr>
      <w:rFonts w:ascii="Arial" w:hAnsi="Arial" w:eastAsia="Arial" w:cs="Arial"/>
      <w:b/>
      <w:bCs/>
      <w:sz w:val="29"/>
      <w:szCs w:val="29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52"/>
      <w:ind w:left="122"/>
      <w:outlineLvl w:val="2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6"/>
      <w:ind w:left="273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keepyourbenefits.org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Wilson</dc:creator>
  <cp:keywords>DAEozOUaCTY,BAEozHHQFO4</cp:keywords>
  <dc:title>Copy of [NourishCA] Food Resources for Immigrants</dc:title>
  <dcterms:created xsi:type="dcterms:W3CDTF">2021-11-18T17:51:40Z</dcterms:created>
  <dcterms:modified xsi:type="dcterms:W3CDTF">2021-11-18T17:51:40Z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Canva</vt:lpwstr>
  </property>
  <property fmtid="{D5CDD505-2E9C-101B-9397-08002B2CF9AE}" pid="4" name="LastSaved">
    <vt:filetime>2021-11-18T00:00:00Z</vt:filetime>
  </property>
</Properties>
</file>